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“Open Readings Research Excellence Award”</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Scientific publications</w:t>
      </w:r>
    </w:p>
    <w:p w:rsidR="00000000" w:rsidDel="00000000" w:rsidP="00000000" w:rsidRDefault="00000000" w:rsidRPr="00000000" w14:paraId="00000003">
      <w:pPr>
        <w:rPr/>
      </w:pPr>
      <w:r w:rsidDel="00000000" w:rsidR="00000000" w:rsidRPr="00000000">
        <w:rPr>
          <w:rtl w:val="0"/>
        </w:rPr>
        <w:t xml:space="preserve">Specify the number and name of publications with the DOI number, author list, your author positioning, journal classifications (Q1, Q2, Q3) and journal as stated in the example below</w:t>
      </w:r>
    </w:p>
    <w:tbl>
      <w:tblPr>
        <w:tblStyle w:val="Table1"/>
        <w:tblW w:w="9807.874015748033" w:type="dxa"/>
        <w:jc w:val="left"/>
        <w:tblLayout w:type="fixed"/>
        <w:tblLook w:val="0400"/>
      </w:tblPr>
      <w:tblGrid>
        <w:gridCol w:w="566.9291338582677"/>
        <w:gridCol w:w="1984.2519685039372"/>
        <w:gridCol w:w="1700.7874015748032"/>
        <w:gridCol w:w="2551.181102362205"/>
        <w:gridCol w:w="1020.472440944882"/>
        <w:gridCol w:w="850.3937007874016"/>
        <w:gridCol w:w="1133.8582677165355"/>
        <w:tblGridChange w:id="0">
          <w:tblGrid>
            <w:gridCol w:w="566.9291338582677"/>
            <w:gridCol w:w="1984.2519685039372"/>
            <w:gridCol w:w="1700.7874015748032"/>
            <w:gridCol w:w="2551.181102362205"/>
            <w:gridCol w:w="1020.472440944882"/>
            <w:gridCol w:w="850.3937007874016"/>
            <w:gridCol w:w="1133.8582677165355"/>
          </w:tblGrid>
        </w:tblGridChange>
      </w:tblGrid>
      <w:tr>
        <w:trPr>
          <w:cantSplit w:val="0"/>
          <w:trHeight w:val="237.97851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4">
            <w:pPr>
              <w:spacing w:after="0" w:line="240" w:lineRule="auto"/>
              <w:jc w:val="center"/>
              <w:rPr>
                <w:sz w:val="18"/>
                <w:szCs w:val="18"/>
              </w:rPr>
            </w:pPr>
            <w:r w:rsidDel="00000000" w:rsidR="00000000" w:rsidRPr="00000000">
              <w:rPr>
                <w:sz w:val="18"/>
                <w:szCs w:val="18"/>
                <w:rtl w:val="0"/>
              </w:rPr>
              <w:t xml:space="preserve">Nr.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5">
            <w:pPr>
              <w:spacing w:after="0" w:line="240" w:lineRule="auto"/>
              <w:jc w:val="center"/>
              <w:rPr>
                <w:sz w:val="18"/>
                <w:szCs w:val="18"/>
              </w:rPr>
            </w:pPr>
            <w:r w:rsidDel="00000000" w:rsidR="00000000" w:rsidRPr="00000000">
              <w:rPr>
                <w:sz w:val="18"/>
                <w:szCs w:val="18"/>
                <w:rtl w:val="0"/>
              </w:rPr>
              <w:t xml:space="preserve">Name of publication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6">
            <w:pPr>
              <w:spacing w:after="0" w:line="240" w:lineRule="auto"/>
              <w:jc w:val="center"/>
              <w:rPr>
                <w:sz w:val="18"/>
                <w:szCs w:val="18"/>
              </w:rPr>
            </w:pPr>
            <w:r w:rsidDel="00000000" w:rsidR="00000000" w:rsidRPr="00000000">
              <w:rPr>
                <w:sz w:val="18"/>
                <w:szCs w:val="18"/>
                <w:rtl w:val="0"/>
              </w:rPr>
              <w:t xml:space="preserve">DOI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07">
            <w:pPr>
              <w:spacing w:after="0" w:line="240" w:lineRule="auto"/>
              <w:jc w:val="center"/>
              <w:rPr>
                <w:sz w:val="18"/>
                <w:szCs w:val="18"/>
              </w:rPr>
            </w:pPr>
            <w:r w:rsidDel="00000000" w:rsidR="00000000" w:rsidRPr="00000000">
              <w:rPr>
                <w:sz w:val="18"/>
                <w:szCs w:val="18"/>
                <w:rtl w:val="0"/>
              </w:rPr>
              <w:t xml:space="preserve">Authors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8">
            <w:pPr>
              <w:spacing w:after="0" w:line="240" w:lineRule="auto"/>
              <w:jc w:val="center"/>
              <w:rPr>
                <w:sz w:val="18"/>
                <w:szCs w:val="18"/>
              </w:rPr>
            </w:pPr>
            <w:r w:rsidDel="00000000" w:rsidR="00000000" w:rsidRPr="00000000">
              <w:rPr>
                <w:sz w:val="18"/>
                <w:szCs w:val="18"/>
                <w:rtl w:val="0"/>
              </w:rPr>
              <w:t xml:space="preserve">Position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9">
            <w:pPr>
              <w:spacing w:after="0" w:line="240" w:lineRule="auto"/>
              <w:jc w:val="center"/>
              <w:rPr>
                <w:sz w:val="18"/>
                <w:szCs w:val="18"/>
              </w:rPr>
            </w:pPr>
            <w:r w:rsidDel="00000000" w:rsidR="00000000" w:rsidRPr="00000000">
              <w:rPr>
                <w:sz w:val="18"/>
                <w:szCs w:val="18"/>
                <w:rtl w:val="0"/>
              </w:rPr>
              <w:t xml:space="preserve">Class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0A">
            <w:pPr>
              <w:spacing w:after="0" w:line="240" w:lineRule="auto"/>
              <w:jc w:val="center"/>
              <w:rPr>
                <w:sz w:val="18"/>
                <w:szCs w:val="18"/>
              </w:rPr>
            </w:pPr>
            <w:r w:rsidDel="00000000" w:rsidR="00000000" w:rsidRPr="00000000">
              <w:rPr>
                <w:sz w:val="18"/>
                <w:szCs w:val="18"/>
                <w:rtl w:val="0"/>
              </w:rPr>
              <w:t xml:space="preserve">Journal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spacing w:after="0" w:line="240" w:lineRule="auto"/>
              <w:rPr>
                <w:sz w:val="18"/>
                <w:szCs w:val="18"/>
              </w:rPr>
            </w:pPr>
            <w:r w:rsidDel="00000000" w:rsidR="00000000" w:rsidRPr="00000000">
              <w:rPr>
                <w:sz w:val="18"/>
                <w:szCs w:val="18"/>
                <w:rtl w:val="0"/>
              </w:rPr>
              <w:t xml:space="preserve">Effects of femtosecond pulses in coffee roasts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spacing w:after="0" w:line="240" w:lineRule="auto"/>
              <w:rPr>
                <w:sz w:val="18"/>
                <w:szCs w:val="18"/>
              </w:rPr>
            </w:pPr>
            <w:r w:rsidDel="00000000" w:rsidR="00000000" w:rsidRPr="00000000">
              <w:rPr>
                <w:sz w:val="18"/>
                <w:szCs w:val="18"/>
                <w:rtl w:val="0"/>
              </w:rPr>
              <w:t xml:space="preserve">https://doi.org/10.1134/j.bioactmat.2024.03.023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0E">
            <w:pPr>
              <w:spacing w:after="0" w:line="240" w:lineRule="auto"/>
              <w:rPr>
                <w:sz w:val="18"/>
                <w:szCs w:val="18"/>
              </w:rPr>
            </w:pPr>
            <w:r w:rsidDel="00000000" w:rsidR="00000000" w:rsidRPr="00000000">
              <w:rPr>
                <w:sz w:val="18"/>
                <w:szCs w:val="18"/>
                <w:rtl w:val="0"/>
              </w:rPr>
              <w:t xml:space="preserve">Anamarija Blomqvist, Dunyasha Bellomi, Yoshimitsu Mikhailova, Isidora Simonson, Jesus Venner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sz w:val="18"/>
                <w:szCs w:val="18"/>
              </w:rPr>
            </w:pPr>
            <w:r w:rsidDel="00000000" w:rsidR="00000000" w:rsidRPr="00000000">
              <w:rPr>
                <w:sz w:val="18"/>
                <w:szCs w:val="18"/>
                <w:rtl w:val="0"/>
              </w:rPr>
              <w:t xml:space="preserve">1st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sz w:val="18"/>
                <w:szCs w:val="18"/>
              </w:rPr>
            </w:pPr>
            <w:r w:rsidDel="00000000" w:rsidR="00000000" w:rsidRPr="00000000">
              <w:rPr>
                <w:sz w:val="18"/>
                <w:szCs w:val="18"/>
                <w:rtl w:val="0"/>
              </w:rPr>
              <w:t xml:space="preserve">Q1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Advanced Materials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sz w:val="18"/>
                <w:szCs w:val="18"/>
              </w:rPr>
            </w:pPr>
            <w:r w:rsidDel="00000000" w:rsidR="00000000" w:rsidRPr="00000000">
              <w:rPr>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spacing w:after="0" w:line="240" w:lineRule="auto"/>
              <w:rPr>
                <w:sz w:val="18"/>
                <w:szCs w:val="18"/>
              </w:rPr>
            </w:pPr>
            <w:r w:rsidDel="00000000" w:rsidR="00000000" w:rsidRPr="00000000">
              <w:rPr>
                <w:sz w:val="18"/>
                <w:szCs w:val="18"/>
                <w:rtl w:val="0"/>
              </w:rPr>
              <w:t xml:space="preserve">Nonlinear effects of a Twix bar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spacing w:after="0" w:line="240" w:lineRule="auto"/>
              <w:rPr>
                <w:sz w:val="18"/>
                <w:szCs w:val="18"/>
              </w:rPr>
            </w:pPr>
            <w:r w:rsidDel="00000000" w:rsidR="00000000" w:rsidRPr="00000000">
              <w:rPr>
                <w:sz w:val="18"/>
                <w:szCs w:val="18"/>
                <w:rtl w:val="0"/>
              </w:rPr>
              <w:t xml:space="preserve">https://doi.org/10.1048/j.bioactmat.2023.09.023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15">
            <w:pPr>
              <w:spacing w:after="0" w:line="240" w:lineRule="auto"/>
              <w:rPr>
                <w:sz w:val="18"/>
                <w:szCs w:val="18"/>
              </w:rPr>
            </w:pPr>
            <w:r w:rsidDel="00000000" w:rsidR="00000000" w:rsidRPr="00000000">
              <w:rPr>
                <w:sz w:val="18"/>
                <w:szCs w:val="18"/>
                <w:rtl w:val="0"/>
              </w:rPr>
              <w:t xml:space="preserve">Karsten Koster, Gianluca Andersson, Anamarija Blomqvist, Travers Nieddu</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sz w:val="18"/>
                <w:szCs w:val="18"/>
              </w:rPr>
            </w:pPr>
            <w:r w:rsidDel="00000000" w:rsidR="00000000" w:rsidRPr="00000000">
              <w:rPr>
                <w:sz w:val="18"/>
                <w:szCs w:val="18"/>
                <w:rtl w:val="0"/>
              </w:rPr>
              <w:t xml:space="preserve">3rd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sz w:val="18"/>
                <w:szCs w:val="18"/>
              </w:rPr>
            </w:pPr>
            <w:r w:rsidDel="00000000" w:rsidR="00000000" w:rsidRPr="00000000">
              <w:rPr>
                <w:sz w:val="18"/>
                <w:szCs w:val="18"/>
                <w:rtl w:val="0"/>
              </w:rPr>
              <w:t xml:space="preserve">Q3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Frontiers in physics</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Oral and poster presentations</w:t>
      </w:r>
    </w:p>
    <w:p w:rsidR="00000000" w:rsidDel="00000000" w:rsidP="00000000" w:rsidRDefault="00000000" w:rsidRPr="00000000" w14:paraId="0000001B">
      <w:pPr>
        <w:rPr/>
      </w:pPr>
      <w:r w:rsidDel="00000000" w:rsidR="00000000" w:rsidRPr="00000000">
        <w:rPr>
          <w:rtl w:val="0"/>
        </w:rPr>
        <w:t xml:space="preserve">Specify the number of oral and poster presentations at conferences, whether it was an international or national conference, as stated in example below.</w:t>
      </w:r>
    </w:p>
    <w:tbl>
      <w:tblPr>
        <w:tblStyle w:val="Table2"/>
        <w:tblW w:w="9829.133858267716" w:type="dxa"/>
        <w:jc w:val="left"/>
        <w:tblLayout w:type="fixed"/>
        <w:tblLook w:val="0400"/>
      </w:tblPr>
      <w:tblGrid>
        <w:gridCol w:w="566.9291338582677"/>
        <w:gridCol w:w="3968.5039370078744"/>
        <w:gridCol w:w="2976.377952755906"/>
        <w:gridCol w:w="900"/>
        <w:gridCol w:w="1417.3228346456694"/>
        <w:tblGridChange w:id="0">
          <w:tblGrid>
            <w:gridCol w:w="566.9291338582677"/>
            <w:gridCol w:w="3968.5039370078744"/>
            <w:gridCol w:w="2976.377952755906"/>
            <w:gridCol w:w="900"/>
            <w:gridCol w:w="1417.32283464566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sz w:val="18"/>
                <w:szCs w:val="18"/>
              </w:rPr>
            </w:pPr>
            <w:r w:rsidDel="00000000" w:rsidR="00000000" w:rsidRPr="00000000">
              <w:rPr>
                <w:sz w:val="18"/>
                <w:szCs w:val="18"/>
                <w:rtl w:val="0"/>
              </w:rPr>
              <w:t xml:space="preserve">Nr.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sz w:val="18"/>
                <w:szCs w:val="18"/>
              </w:rPr>
            </w:pPr>
            <w:r w:rsidDel="00000000" w:rsidR="00000000" w:rsidRPr="00000000">
              <w:rPr>
                <w:sz w:val="18"/>
                <w:szCs w:val="18"/>
                <w:rtl w:val="0"/>
              </w:rPr>
              <w:t xml:space="preserve">Name of presentation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sz w:val="18"/>
                <w:szCs w:val="18"/>
              </w:rPr>
            </w:pPr>
            <w:r w:rsidDel="00000000" w:rsidR="00000000" w:rsidRPr="00000000">
              <w:rPr>
                <w:sz w:val="18"/>
                <w:szCs w:val="18"/>
                <w:rtl w:val="0"/>
              </w:rPr>
              <w:t xml:space="preserve">Conference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sz w:val="18"/>
                <w:szCs w:val="18"/>
              </w:rPr>
            </w:pPr>
            <w:r w:rsidDel="00000000" w:rsidR="00000000" w:rsidRPr="00000000">
              <w:rPr>
                <w:sz w:val="18"/>
                <w:szCs w:val="18"/>
                <w:rtl w:val="0"/>
              </w:rPr>
              <w:t xml:space="preserve">Type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20">
            <w:pPr>
              <w:spacing w:after="0" w:line="240" w:lineRule="auto"/>
              <w:jc w:val="center"/>
              <w:rPr>
                <w:sz w:val="18"/>
                <w:szCs w:val="18"/>
              </w:rPr>
            </w:pPr>
            <w:r w:rsidDel="00000000" w:rsidR="00000000" w:rsidRPr="00000000">
              <w:rPr>
                <w:sz w:val="18"/>
                <w:szCs w:val="18"/>
                <w:rtl w:val="0"/>
              </w:rPr>
              <w:t xml:space="preserve">National/</w:t>
            </w:r>
          </w:p>
          <w:p w:rsidR="00000000" w:rsidDel="00000000" w:rsidP="00000000" w:rsidRDefault="00000000" w:rsidRPr="00000000" w14:paraId="00000021">
            <w:pPr>
              <w:spacing w:after="0" w:line="240" w:lineRule="auto"/>
              <w:jc w:val="center"/>
              <w:rPr>
                <w:sz w:val="18"/>
                <w:szCs w:val="18"/>
              </w:rPr>
            </w:pPr>
            <w:r w:rsidDel="00000000" w:rsidR="00000000" w:rsidRPr="00000000">
              <w:rPr>
                <w:sz w:val="18"/>
                <w:szCs w:val="18"/>
                <w:rtl w:val="0"/>
              </w:rPr>
              <w:t xml:space="preserve">International</w:t>
            </w:r>
          </w:p>
        </w:tc>
      </w:tr>
      <w:tr>
        <w:trPr>
          <w:cantSplit w:val="0"/>
          <w:trHeight w:val="166.464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spacing w:after="0" w:line="240" w:lineRule="auto"/>
              <w:rPr>
                <w:sz w:val="18"/>
                <w:szCs w:val="18"/>
              </w:rPr>
            </w:pPr>
            <w:r w:rsidDel="00000000" w:rsidR="00000000" w:rsidRPr="00000000">
              <w:rPr>
                <w:sz w:val="18"/>
                <w:szCs w:val="18"/>
                <w:rtl w:val="0"/>
              </w:rPr>
              <w:t xml:space="preserve">Application of pico-second lasers in medical industry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4">
            <w:pPr>
              <w:spacing w:after="0" w:line="240" w:lineRule="auto"/>
              <w:rPr>
                <w:sz w:val="18"/>
                <w:szCs w:val="18"/>
              </w:rPr>
            </w:pPr>
            <w:r w:rsidDel="00000000" w:rsidR="00000000" w:rsidRPr="00000000">
              <w:rPr>
                <w:sz w:val="18"/>
                <w:szCs w:val="18"/>
                <w:rtl w:val="0"/>
              </w:rPr>
              <w:t xml:space="preserve">SPIE PW25 — Photonics West 2024, San Francisco, USA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sz w:val="18"/>
                <w:szCs w:val="18"/>
              </w:rPr>
            </w:pPr>
            <w:r w:rsidDel="00000000" w:rsidR="00000000" w:rsidRPr="00000000">
              <w:rPr>
                <w:sz w:val="18"/>
                <w:szCs w:val="18"/>
                <w:rtl w:val="0"/>
              </w:rPr>
              <w:t xml:space="preserve">Oral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26">
            <w:pPr>
              <w:spacing w:after="0" w:line="240" w:lineRule="auto"/>
              <w:jc w:val="center"/>
              <w:rPr>
                <w:sz w:val="18"/>
                <w:szCs w:val="18"/>
              </w:rPr>
            </w:pPr>
            <w:r w:rsidDel="00000000" w:rsidR="00000000" w:rsidRPr="00000000">
              <w:rPr>
                <w:sz w:val="18"/>
                <w:szCs w:val="18"/>
                <w:rtl w:val="0"/>
              </w:rPr>
              <w:t xml:space="preserve">International</w:t>
            </w:r>
          </w:p>
        </w:tc>
      </w:tr>
      <w:tr>
        <w:trPr>
          <w:cantSplit w:val="0"/>
          <w:trHeight w:val="166.464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sz w:val="18"/>
                <w:szCs w:val="18"/>
              </w:rPr>
            </w:pPr>
            <w:r w:rsidDel="00000000" w:rsidR="00000000" w:rsidRPr="00000000">
              <w:rPr>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spacing w:after="0" w:line="240" w:lineRule="auto"/>
              <w:rPr>
                <w:sz w:val="18"/>
                <w:szCs w:val="18"/>
              </w:rPr>
            </w:pPr>
            <w:r w:rsidDel="00000000" w:rsidR="00000000" w:rsidRPr="00000000">
              <w:rPr>
                <w:sz w:val="18"/>
                <w:szCs w:val="18"/>
                <w:rtl w:val="0"/>
              </w:rPr>
              <w:t xml:space="preserve">Spectral properties of recycled plastics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9">
            <w:pPr>
              <w:spacing w:after="0" w:line="240" w:lineRule="auto"/>
              <w:rPr>
                <w:sz w:val="18"/>
                <w:szCs w:val="18"/>
              </w:rPr>
            </w:pPr>
            <w:r w:rsidDel="00000000" w:rsidR="00000000" w:rsidRPr="00000000">
              <w:rPr>
                <w:sz w:val="18"/>
                <w:szCs w:val="18"/>
                <w:rtl w:val="0"/>
              </w:rPr>
              <w:t xml:space="preserve">OPHO 2023 — Optoelectronics and Photonics, Opatija, Croatia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spacing w:after="0" w:line="240" w:lineRule="auto"/>
              <w:jc w:val="center"/>
              <w:rPr>
                <w:sz w:val="18"/>
                <w:szCs w:val="18"/>
              </w:rPr>
            </w:pPr>
            <w:r w:rsidDel="00000000" w:rsidR="00000000" w:rsidRPr="00000000">
              <w:rPr>
                <w:sz w:val="18"/>
                <w:szCs w:val="18"/>
                <w:rtl w:val="0"/>
              </w:rPr>
              <w:t xml:space="preserve">Poster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2B">
            <w:pPr>
              <w:spacing w:after="0" w:line="240" w:lineRule="auto"/>
              <w:jc w:val="center"/>
              <w:rPr>
                <w:sz w:val="18"/>
                <w:szCs w:val="18"/>
              </w:rPr>
            </w:pPr>
            <w:r w:rsidDel="00000000" w:rsidR="00000000" w:rsidRPr="00000000">
              <w:rPr>
                <w:sz w:val="18"/>
                <w:szCs w:val="18"/>
                <w:rtl w:val="0"/>
              </w:rPr>
              <w:t xml:space="preserve">National</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pPr>
      <w:r w:rsidDel="00000000" w:rsidR="00000000" w:rsidRPr="00000000">
        <w:rPr>
          <w:rtl w:val="0"/>
        </w:rPr>
        <w:t xml:space="preserve">Research made over the past two years (starting with 2024/01/01).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b w:val="1"/>
          <w:bCs w:val="1"/>
        </w:rPr>
      </w:pPr>
      <w:r w:rsidDel="00000000" w:rsidR="00000000" w:rsidRPr="00000000">
        <w:rPr>
          <w:rtl w:val="0"/>
        </w:rPr>
        <w:t xml:space="preserve">Give a general description of your research, the purpose, methodology, results, conclusions. You may include graphs, images and tables if needed. Signify the novelty of work, is it built upon older research or completely original. Describe the impact of the w</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ork </w:t>
      </w:r>
      <w:r w:rsidDel="00000000" w:rsidR="00000000" w:rsidRPr="00000000">
        <w:rPr>
          <w:rtl w:val="0"/>
        </w:rPr>
        <w:t xml:space="preserve">on the world, what are the possible applications. (Word limit: 1000 words)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pPr>
      <w:suppressAutoHyphens w:val="1"/>
    </w:pPr>
  </w:style>
  <w:style w:type="paragraph" w:styleId="Heading1">
    <w:name w:val="heading 1"/>
    <w:basedOn w:val="Normal"/>
    <w:next w:val="Normal"/>
    <w:uiPriority w:val="9"/>
    <w:qFormat w:val="1"/>
    <w:pPr>
      <w:keepNext w:val="1"/>
      <w:keepLines w:val="1"/>
      <w:spacing w:after="80" w:before="36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val="1"/>
    <w:unhideWhenUsed w:val="1"/>
    <w:qFormat w:val="1"/>
    <w:pPr>
      <w:keepNext w:val="1"/>
      <w:keepLines w:val="1"/>
      <w:spacing w:after="80" w:before="16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val="1"/>
    <w:unhideWhenUsed w:val="1"/>
    <w:qFormat w:val="1"/>
    <w:pPr>
      <w:keepNext w:val="1"/>
      <w:keepLines w:val="1"/>
      <w:spacing w:after="80" w:before="160"/>
      <w:outlineLvl w:val="2"/>
    </w:pPr>
    <w:rPr>
      <w:rFonts w:eastAsia="Times New Roman"/>
      <w:color w:val="0f4761"/>
      <w:sz w:val="28"/>
      <w:szCs w:val="28"/>
    </w:rPr>
  </w:style>
  <w:style w:type="paragraph" w:styleId="Heading4">
    <w:name w:val="heading 4"/>
    <w:basedOn w:val="Normal"/>
    <w:next w:val="Normal"/>
    <w:uiPriority w:val="9"/>
    <w:semiHidden w:val="1"/>
    <w:unhideWhenUsed w:val="1"/>
    <w:qFormat w:val="1"/>
    <w:pPr>
      <w:keepNext w:val="1"/>
      <w:keepLines w:val="1"/>
      <w:spacing w:after="40" w:before="80"/>
      <w:outlineLvl w:val="3"/>
    </w:pPr>
    <w:rPr>
      <w:rFonts w:eastAsia="Times New Roman"/>
      <w:i w:val="1"/>
      <w:iCs w:val="1"/>
      <w:color w:val="0f4761"/>
    </w:rPr>
  </w:style>
  <w:style w:type="paragraph" w:styleId="Heading5">
    <w:name w:val="heading 5"/>
    <w:basedOn w:val="Normal"/>
    <w:next w:val="Normal"/>
    <w:uiPriority w:val="9"/>
    <w:semiHidden w:val="1"/>
    <w:unhideWhenUsed w:val="1"/>
    <w:qFormat w:val="1"/>
    <w:pPr>
      <w:keepNext w:val="1"/>
      <w:keepLines w:val="1"/>
      <w:spacing w:after="40" w:before="80"/>
      <w:outlineLvl w:val="4"/>
    </w:pPr>
    <w:rPr>
      <w:rFonts w:eastAsia="Times New Roman"/>
      <w:color w:val="0f4761"/>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eastAsia="Times New Roman"/>
      <w:i w:val="1"/>
      <w:iCs w:val="1"/>
      <w:color w:val="595959"/>
    </w:rPr>
  </w:style>
  <w:style w:type="paragraph" w:styleId="Heading7">
    <w:name w:val="heading 7"/>
    <w:basedOn w:val="Normal"/>
    <w:next w:val="Normal"/>
    <w:pPr>
      <w:keepNext w:val="1"/>
      <w:keepLines w:val="1"/>
      <w:spacing w:after="0" w:before="40"/>
      <w:outlineLvl w:val="6"/>
    </w:pPr>
    <w:rPr>
      <w:rFonts w:eastAsia="Times New Roman"/>
      <w:color w:val="595959"/>
    </w:rPr>
  </w:style>
  <w:style w:type="paragraph" w:styleId="Heading8">
    <w:name w:val="heading 8"/>
    <w:basedOn w:val="Normal"/>
    <w:next w:val="Normal"/>
    <w:pPr>
      <w:keepNext w:val="1"/>
      <w:keepLines w:val="1"/>
      <w:spacing w:after="0"/>
      <w:outlineLvl w:val="7"/>
    </w:pPr>
    <w:rPr>
      <w:rFonts w:eastAsia="Times New Roman"/>
      <w:i w:val="1"/>
      <w:iCs w:val="1"/>
      <w:color w:val="272727"/>
    </w:rPr>
  </w:style>
  <w:style w:type="paragraph" w:styleId="Heading9">
    <w:name w:val="heading 9"/>
    <w:basedOn w:val="Normal"/>
    <w:next w:val="Normal"/>
    <w:pPr>
      <w:keepNext w:val="1"/>
      <w:keepLines w:val="1"/>
      <w:spacing w:after="0"/>
      <w:outlineLvl w:val="8"/>
    </w:pPr>
    <w:rPr>
      <w:rFonts w:eastAsia="Times New Roman"/>
      <w:color w:val="2727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rPr>
      <w:rFonts w:ascii="Aptos Display" w:cs="Times New Roman" w:eastAsia="Times New Roman" w:hAnsi="Aptos Display"/>
      <w:color w:val="0f4761"/>
      <w:sz w:val="40"/>
      <w:szCs w:val="40"/>
    </w:rPr>
  </w:style>
  <w:style w:type="character" w:styleId="Heading2Char" w:customStyle="1">
    <w:name w:val="Heading 2 Char"/>
    <w:basedOn w:val="DefaultParagraphFont"/>
    <w:rPr>
      <w:rFonts w:ascii="Aptos Display" w:cs="Times New Roman" w:eastAsia="Times New Roman" w:hAnsi="Aptos Display"/>
      <w:color w:val="0f4761"/>
      <w:sz w:val="32"/>
      <w:szCs w:val="32"/>
    </w:rPr>
  </w:style>
  <w:style w:type="character" w:styleId="Heading3Char" w:customStyle="1">
    <w:name w:val="Heading 3 Char"/>
    <w:basedOn w:val="DefaultParagraphFont"/>
    <w:rPr>
      <w:rFonts w:cs="Times New Roman" w:eastAsia="Times New Roman"/>
      <w:color w:val="0f4761"/>
      <w:sz w:val="28"/>
      <w:szCs w:val="28"/>
    </w:rPr>
  </w:style>
  <w:style w:type="character" w:styleId="Heading4Char" w:customStyle="1">
    <w:name w:val="Heading 4 Char"/>
    <w:basedOn w:val="DefaultParagraphFont"/>
    <w:rPr>
      <w:rFonts w:cs="Times New Roman" w:eastAsia="Times New Roman"/>
      <w:i w:val="1"/>
      <w:iCs w:val="1"/>
      <w:color w:val="0f4761"/>
    </w:rPr>
  </w:style>
  <w:style w:type="character" w:styleId="Heading5Char" w:customStyle="1">
    <w:name w:val="Heading 5 Char"/>
    <w:basedOn w:val="DefaultParagraphFont"/>
    <w:rPr>
      <w:rFonts w:cs="Times New Roman" w:eastAsia="Times New Roman"/>
      <w:color w:val="0f4761"/>
    </w:rPr>
  </w:style>
  <w:style w:type="character" w:styleId="Heading6Char" w:customStyle="1">
    <w:name w:val="Heading 6 Char"/>
    <w:basedOn w:val="DefaultParagraphFont"/>
    <w:rPr>
      <w:rFonts w:cs="Times New Roman" w:eastAsia="Times New Roman"/>
      <w:i w:val="1"/>
      <w:iCs w:val="1"/>
      <w:color w:val="595959"/>
    </w:rPr>
  </w:style>
  <w:style w:type="character" w:styleId="Heading7Char" w:customStyle="1">
    <w:name w:val="Heading 7 Char"/>
    <w:basedOn w:val="DefaultParagraphFont"/>
    <w:rPr>
      <w:rFonts w:cs="Times New Roman" w:eastAsia="Times New Roman"/>
      <w:color w:val="595959"/>
    </w:rPr>
  </w:style>
  <w:style w:type="character" w:styleId="Heading8Char" w:customStyle="1">
    <w:name w:val="Heading 8 Char"/>
    <w:basedOn w:val="DefaultParagraphFont"/>
    <w:rPr>
      <w:rFonts w:cs="Times New Roman" w:eastAsia="Times New Roman"/>
      <w:i w:val="1"/>
      <w:iCs w:val="1"/>
      <w:color w:val="272727"/>
    </w:rPr>
  </w:style>
  <w:style w:type="character" w:styleId="Heading9Char" w:customStyle="1">
    <w:name w:val="Heading 9 Char"/>
    <w:basedOn w:val="DefaultParagraphFont"/>
    <w:rPr>
      <w:rFonts w:cs="Times New Roman" w:eastAsia="Times New Roman"/>
      <w:color w:val="272727"/>
    </w:rPr>
  </w:style>
  <w:style w:type="paragraph" w:styleId="Title">
    <w:name w:val="Title"/>
    <w:basedOn w:val="Normal"/>
    <w:next w:val="Normal"/>
    <w:uiPriority w:val="10"/>
    <w:qFormat w:val="1"/>
    <w:pPr>
      <w:spacing w:after="80" w:line="240" w:lineRule="auto"/>
      <w:contextualSpacing w:val="1"/>
    </w:pPr>
    <w:rPr>
      <w:rFonts w:ascii="Aptos Display" w:eastAsia="Times New Roman" w:hAnsi="Aptos Display"/>
      <w:spacing w:val="-10"/>
      <w:sz w:val="56"/>
      <w:szCs w:val="56"/>
    </w:rPr>
  </w:style>
  <w:style w:type="character" w:styleId="TitleChar" w:customStyle="1">
    <w:name w:val="Title Char"/>
    <w:basedOn w:val="DefaultParagraphFont"/>
    <w:rPr>
      <w:rFonts w:ascii="Aptos Display" w:cs="Times New Roman" w:eastAsia="Times New Roman" w:hAnsi="Aptos Display"/>
      <w:spacing w:val="-10"/>
      <w:kern w:val="3"/>
      <w:sz w:val="56"/>
      <w:szCs w:val="56"/>
    </w:rPr>
  </w:style>
  <w:style w:type="paragraph" w:styleId="Subtitle">
    <w:name w:val="Subtitle"/>
    <w:basedOn w:val="Normal"/>
    <w:next w:val="Normal"/>
    <w:uiPriority w:val="11"/>
    <w:qFormat w:val="1"/>
    <w:rPr>
      <w:rFonts w:eastAsia="Times New Roman"/>
      <w:color w:val="595959"/>
      <w:spacing w:val="15"/>
      <w:sz w:val="28"/>
      <w:szCs w:val="28"/>
    </w:rPr>
  </w:style>
  <w:style w:type="character" w:styleId="SubtitleChar" w:customStyle="1">
    <w:name w:val="Subtitle Char"/>
    <w:basedOn w:val="DefaultParagraphFont"/>
    <w:rPr>
      <w:rFonts w:cs="Times New Roman" w:eastAsia="Times New Roman"/>
      <w:color w:val="595959"/>
      <w:spacing w:val="15"/>
      <w:sz w:val="28"/>
      <w:szCs w:val="28"/>
    </w:rPr>
  </w:style>
  <w:style w:type="paragraph" w:styleId="Quote">
    <w:name w:val="Quote"/>
    <w:basedOn w:val="Normal"/>
    <w:next w:val="Normal"/>
    <w:pPr>
      <w:spacing w:before="160"/>
      <w:jc w:val="center"/>
    </w:pPr>
    <w:rPr>
      <w:i w:val="1"/>
      <w:iCs w:val="1"/>
      <w:color w:val="404040"/>
    </w:rPr>
  </w:style>
  <w:style w:type="character" w:styleId="QuoteChar" w:customStyle="1">
    <w:name w:val="Quote Char"/>
    <w:basedOn w:val="DefaultParagraphFont"/>
    <w:rPr>
      <w:i w:val="1"/>
      <w:iCs w:val="1"/>
      <w:color w:val="404040"/>
    </w:rPr>
  </w:style>
  <w:style w:type="paragraph" w:styleId="ListParagraph">
    <w:name w:val="List Paragraph"/>
    <w:basedOn w:val="Normal"/>
    <w:pPr>
      <w:ind w:left="720"/>
      <w:contextualSpacing w:val="1"/>
    </w:pPr>
  </w:style>
  <w:style w:type="character" w:styleId="IntenseEmphasis">
    <w:name w:val="Intense Emphasis"/>
    <w:basedOn w:val="DefaultParagraphFont"/>
    <w:rPr>
      <w:i w:val="1"/>
      <w:iCs w:val="1"/>
      <w:color w:val="0f4761"/>
    </w:rPr>
  </w:style>
  <w:style w:type="paragraph" w:styleId="IntenseQuote">
    <w:name w:val="Intense Quote"/>
    <w:basedOn w:val="Normal"/>
    <w:next w:val="Normal"/>
    <w:pPr>
      <w:pBdr>
        <w:top w:color="0f4761" w:space="10" w:sz="4" w:val="single"/>
        <w:bottom w:color="0f4761" w:space="10" w:sz="4" w:val="single"/>
      </w:pBdr>
      <w:spacing w:after="360" w:before="360"/>
      <w:ind w:left="864" w:right="864"/>
      <w:jc w:val="center"/>
    </w:pPr>
    <w:rPr>
      <w:i w:val="1"/>
      <w:iCs w:val="1"/>
      <w:color w:val="0f4761"/>
    </w:rPr>
  </w:style>
  <w:style w:type="character" w:styleId="IntenseQuoteChar" w:customStyle="1">
    <w:name w:val="Intense Quote Char"/>
    <w:basedOn w:val="DefaultParagraphFont"/>
    <w:rPr>
      <w:i w:val="1"/>
      <w:iCs w:val="1"/>
      <w:color w:val="0f4761"/>
    </w:rPr>
  </w:style>
  <w:style w:type="character" w:styleId="IntenseReference">
    <w:name w:val="Intense Reference"/>
    <w:basedOn w:val="DefaultParagraphFont"/>
    <w:rPr>
      <w:b w:val="1"/>
      <w:bCs w:val="1"/>
      <w:smallCaps w:val="1"/>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TdxhFSCKoNMrE72Ojlh1xK6LQ==">CgMxLjA4AHIhMS1YTXBMc0xLeVN2WHJaaWNlQ0lwWTBvc1FhMGxfTHdM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2025-01-21T17:05:00Z</dcterms:created>
  <dc:creator>Matas Gabalas</dc:creator>
</cp:coreProperties>
</file>